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5480"/>
      </w:tblGrid>
      <w:tr w:rsidR="003C2F46" w:rsidRPr="003C2F46" w:rsidTr="003C2F46">
        <w:trPr>
          <w:tblCellSpacing w:w="0" w:type="dxa"/>
        </w:trPr>
        <w:tc>
          <w:tcPr>
            <w:tcW w:w="15480" w:type="dxa"/>
            <w:hideMark/>
          </w:tcPr>
          <w:p w:rsidR="003C2F46" w:rsidRPr="003C2F46" w:rsidRDefault="003C2F46" w:rsidP="00596F1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C2F46">
              <w:rPr>
                <w:lang w:eastAsia="ru-RU"/>
              </w:rPr>
              <w:t>Система оценки</w:t>
            </w:r>
          </w:p>
          <w:p w:rsidR="003C2F46" w:rsidRPr="003C2F46" w:rsidRDefault="003C2F46" w:rsidP="00596F1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C2F46">
              <w:rPr>
                <w:lang w:eastAsia="ru-RU"/>
              </w:rPr>
              <w:t>достижения планируемых результатов освоения ООП НОО</w:t>
            </w:r>
          </w:p>
          <w:p w:rsidR="003C2F46" w:rsidRPr="003C2F46" w:rsidRDefault="003C2F46" w:rsidP="00596F1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C2F46">
              <w:rPr>
                <w:rFonts w:ascii="Times New Roman" w:hAnsi="Times New Roman" w:cs="Times New Roman"/>
                <w:lang w:eastAsia="ru-RU"/>
              </w:rPr>
              <w:br w:type="page"/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Система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оценки достижения планируемых результатов освоения основной образовательной программы общего образования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представляет собой один из инструментов реализации Требований стандартов к результатам освоения основной образовательной программы начального общего образования и является необходимой частью обеспечения качества образования.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Планируемые результаты освоения программы начального образования по отдельным учебным предметам представляют собой систему личностно-ориентированных целей образования, показателей их достижения и моделей инструментария. Они представлены в традиционной структуре школьных предметов и ориентируют учителя как в ожидаемых учебных достижениях выпускников начальной школы и объёме изучаемого учебного материала по отдельным разделам курса, так  и в способах и особенностях организации образовательного процесса в начальной школе.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Система   оценивания планируемых результатов освоения программ начальной школы, в  частности предполагает: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включение учащихся в контрольно-оценочную деятельность с тем, чтобы они приобретали навыки и привычку к самооценке и самоанализу (рефлексии);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  использование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критериальной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системы оценивания;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 использование разнообразных видов, методов, форм и объектов оценивания, в том числе: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как внутреннюю, так и внешнюю оценку, при последовательном нарастании объема внешней оценки на каждой последующей ступени обучения;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 субъективные и объективные методы оценивания; стандартизованные оценки;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  интегральную оценку, в том числе –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и дифференцированную оценку отдельных аспектов обучения (например, формирование правописных умений и навыков, речевых навыков, навыков работы с информацией и т.д.);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самоанализ и самооценку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оценивание, как достигаемых образовательных результатов, так и процесса их формирования, а также оценивание осознанности каждым обучающимся особенностей развития своего собственного процесса обучения.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Система оценивания строится на следующих принципах:</w:t>
            </w:r>
          </w:p>
          <w:p w:rsidR="003C2F46" w:rsidRPr="003C2F46" w:rsidRDefault="003C2F46" w:rsidP="003C2F46">
            <w:pPr>
              <w:numPr>
                <w:ilvl w:val="0"/>
                <w:numId w:val="1"/>
              </w:numPr>
              <w:spacing w:before="274" w:after="27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Оценивание является постоянным процессом. 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зависимости от этапа обучения используется диагностическое (стартовое, текущее) и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срезовое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(тематическое, промежуточное, итоговое) оценивание.</w:t>
            </w:r>
          </w:p>
          <w:p w:rsidR="003C2F46" w:rsidRPr="003C2F46" w:rsidRDefault="003C2F46" w:rsidP="003C2F46">
            <w:pPr>
              <w:numPr>
                <w:ilvl w:val="0"/>
                <w:numId w:val="2"/>
              </w:numPr>
              <w:spacing w:before="274" w:after="27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Оценивание может быть только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критериальным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Критериями оценивания выступают ожидаемые результаты, соответствующие учебным целям.</w:t>
            </w:r>
          </w:p>
          <w:p w:rsidR="003C2F46" w:rsidRPr="003C2F46" w:rsidRDefault="003C2F46" w:rsidP="003C2F46">
            <w:pPr>
              <w:numPr>
                <w:ilvl w:val="0"/>
                <w:numId w:val="3"/>
              </w:numPr>
              <w:spacing w:before="27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Оцениваться с помощью отметки могут только результаты деятельности ученика, но не его личные качества.</w:t>
            </w:r>
          </w:p>
          <w:p w:rsidR="003C2F46" w:rsidRPr="003C2F46" w:rsidRDefault="003C2F46" w:rsidP="003C2F46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Оценивать можно только то, чему учат.</w:t>
            </w:r>
          </w:p>
          <w:p w:rsidR="003C2F46" w:rsidRPr="003C2F46" w:rsidRDefault="003C2F46" w:rsidP="003C2F46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Критерии оценивания и алгоритм выставления отметки заранее известны и педагогам и учащимся. Они могут вырабатываться совместно.</w:t>
            </w:r>
          </w:p>
          <w:p w:rsidR="003C2F46" w:rsidRPr="003C2F46" w:rsidRDefault="003C2F46" w:rsidP="003C2F46">
            <w:pPr>
              <w:numPr>
                <w:ilvl w:val="0"/>
                <w:numId w:val="3"/>
              </w:numPr>
              <w:spacing w:before="100" w:beforeAutospacing="1" w:after="27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Система оценивания выстраивается таким образом, чтобы учащиеся включались в контрольно-оценочную деятельность, приобретали навыки и привычку к самооценке.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качестве объекта оценивания выступают образовательные достижения учащихся, определенные в требованиях к освоению образовательных программ, которые задаются в стандартах образования.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соответствии с концепцией образовательных стандартов второго поколения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результаты образования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включают: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</w:t>
            </w: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предметные результаты (знания и умения, опыт творческой деятельности и др.);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результаты (способы деятельности, освоенные на базе одного или нескольких предметов, применимые как в рамках образовательного процесса, так и при решении проблем в реальных жизненных ситуациях);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</w:t>
            </w: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личностные результаты (система ценностных отношений, интересов, мотивации учащихся и др.)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 личностных результатов.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Объектом оценки личностных результатов являются сформированные у учащихся универсальные учебные   действия, включаемые в три основных блока: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1.      самоопределение —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2.       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смыслоообразование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— поиск и установление личностного смысла (т. е. «значения для себя») учения 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      морально-этическая ориентация — знание основных моральных норм и ориентация на их выполнение на основе понимания их социальной необходимости; способность к моральной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децентрации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содержание оценки личностных результатов на ступени начального общего образования строится вокруг оценки: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внутренней позиции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которая находит отражение в эмоционально-положительном отношении обучающегося к образовательному учреждению;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 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 — и ориентации на образец поведения «хорошего ученика» как пример для подражания;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основ гражданской идентичности —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  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  знания моральных норм и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морально-этических суждений, способности к решению моральных проблем; способности к оценке своих поступков и действий других людей с точки зрения соблюдения/нарушения моральной нормы.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Другим методом оценки личностных результатов учащихся используемым в образовательной программе является оценка личностного прогресса ученика с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помощью </w:t>
            </w:r>
            <w:proofErr w:type="spellStart"/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способствующего формированию у учащихся культуры мышления, логики, умений анализировать, обобщать, систематизировать, классифицировать.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Личностные результаты выпускников на ступени начального общего образования в полном соответствии с     требованиями Стандарта не подлежат итоговой оценке, т.к. оценка личностных результатов учащихся отражает эффективность воспитательной и образовательной деятельности школы.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результатов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Оценка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результатов 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   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   умение осуществлять информационный поиск, сбор и выделение существенной информации из различных информационных источников;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    умение использовать знаково-символические средства для создания моделей изучаемых объектов и   процессов,  схем решения учебно-познавательных и практических задач;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   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   умение сотрудничать с педагогом и сверстниками при решении учебных проблем, принимать на себя ответственность за результаты своих действий.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Достижение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Основное содержание оценки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результатов на ступени начального общего образования строится вокруг умения учиться. Оценка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межпредметной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основе, мониторинг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основных учебных умений.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 предметных результатов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учебно-познавательные и учебно-практические задачи.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накопленной оценки, полученной в ходе текущего и промежуточного оценивания  учитываются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при определении итоговой оценки.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Предметом итоговой оценки освоения обучающимися основной образовательной программы начального общего образования является достижение предметных и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результатов начального общего образования, необходимых для продолжения образования.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Основным инструментом итоговой оценки являются итоговые комплексные работы – система заданий различного уровня сложности по чтению, русскому языку, математике и окружающему миру.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 мониторинг результатов выполнения трех итоговых работ – по русскому языку, литературе, математике – и итоговой комплексной работы на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межпредметной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основе.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Эффективной формой оценивания  динамики учебных достижений учащихся начальных классов является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«портфель достижений».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 состав </w:t>
            </w:r>
            <w:proofErr w:type="spellStart"/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каждого ребёнка целесообразно включать следующие материалы: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Подборка детских работ, которая демонстрирует нарастающие успешность, объём и глубину знаний, достижение более высоких уровней рассуждений, творчества, рефлексии (письменные работы по предметам, фото, видеоматериалы, аудиозаписи, продукты собственного творчества, читательские дневники, дневники наблюдений, материалы самоанализа и рефлексии, выборка работ по проведённым мини-исследованиям и проектам)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Систематизированные материалы наблюдений (отдельные листы наблюдений, оценочные листы, результаты стартовой диагностики и результаты тематического и итогового тестирования, выборочные материалы самоанализа и самооценки учащихся)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Материалы, характеризующие достижения учащихся во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внеучебной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   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досуговой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деятельности.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Совокупность этих материалов даёт достаточно объективное, целостное и сбалансированное представление — как в целом, так и по отдельным аспектам, - об основных достижениях конкретного ученика, его продвижении во всех наиболее значимых аспектах обучения в начальной школе.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Данная система оценки создана на основе материалов «Система оценки достижения планируемых результатов освоения ООП НОО «Школа 2100»»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автор Данилов Д.Д.) и требований Федерального государственного образовательного стандарта.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ОПИСАНИЕ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системы оценки результатов ФГОС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1. Оцениваются результаты - предметные, </w:t>
            </w:r>
            <w:proofErr w:type="spellStart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 личностные.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Результаты ученика </w:t>
            </w:r>
            <w:r w:rsidRPr="003C2F46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sym w:font="Symbol" w:char="F02D"/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это действия (умения) по использованию знаний в ходе решения задач (личностных, </w:t>
            </w:r>
            <w:proofErr w:type="spell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предметных).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Результаты учителя (образовательного учреждения) – это разница между результатами учеников (личностными,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метапредметными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предметными) в начале обучения (входная диагностика) и в конце обучения (выходная диагностика). Прирост результатов означает, что учителю и школе в целом удалось создать образовательную среду, обеспечивающую развитие учеников. Отрицательный результат сравнения означает, что не удалось создать условия (образовательную среду) для успешного развития возможностей учеников.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0830" w:type="dxa"/>
              <w:jc w:val="center"/>
              <w:tblCellSpacing w:w="22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414"/>
              <w:gridCol w:w="6416"/>
            </w:tblGrid>
            <w:tr w:rsidR="003C2F46" w:rsidRPr="003C2F46">
              <w:trPr>
                <w:tblCellSpacing w:w="22" w:type="dxa"/>
                <w:jc w:val="center"/>
              </w:trPr>
              <w:tc>
                <w:tcPr>
                  <w:tcW w:w="433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Оценка 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− это словесная характеристика результатов действий</w:t>
                  </w:r>
                </w:p>
              </w:tc>
              <w:tc>
                <w:tcPr>
                  <w:tcW w:w="63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Отметка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− это фиксация результата оценивания в виде знака из принятой системы</w:t>
                  </w:r>
                </w:p>
              </w:tc>
            </w:tr>
            <w:tr w:rsidR="003C2F46" w:rsidRPr="003C2F46">
              <w:trPr>
                <w:tblCellSpacing w:w="22" w:type="dxa"/>
                <w:jc w:val="center"/>
              </w:trPr>
              <w:tc>
                <w:tcPr>
                  <w:tcW w:w="433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Оценивать можно любое действие ученика (особенно успешное): удачную мысль в диалоге, односложный ответ на репродуктивный вопрос и т.д.</w:t>
                  </w:r>
                </w:p>
              </w:tc>
              <w:tc>
                <w:tcPr>
                  <w:tcW w:w="63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Отметка ставится только за решение продуктивной учебной задачи, в ходе которой ученик осмысливал цель и условия задания, осуществлял действия по поиску решения (хотя бы одно умение по использованию знаний), получал и представлял результат.</w:t>
                  </w:r>
                </w:p>
              </w:tc>
            </w:tr>
            <w:tr w:rsidR="003C2F46" w:rsidRPr="003C2F46">
              <w:trPr>
                <w:tblCellSpacing w:w="22" w:type="dxa"/>
                <w:jc w:val="center"/>
              </w:trPr>
              <w:tc>
                <w:tcPr>
                  <w:tcW w:w="433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Оцениваться может всё</w:t>
                  </w:r>
                </w:p>
              </w:tc>
              <w:tc>
                <w:tcPr>
                  <w:tcW w:w="63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отметкой фиксируется (за исключением 1-го класса) только     демонстрация умения по применению знаний (решение задачи).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 Оценку и отметку определяют учитель и ученик вместе.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 уроке ученик сам оценивает свой результат выполнения задания по «Алгоритму самооценки» и, если требуется, определяет отметку, когда показывает выполненное задание. Учитель имеет право скорректировать оценки и отметку. После уроков за письменные задания оценку и отметку определяет учитель. Ученик имеет право изменить эту оценку и отметку, если докажет (используя алгоритм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самооценивания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), что она завышена или занижена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.о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кажет, что ученик завысил или занизил их.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Алгоритм самооценки: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класс: (опорные вопросы)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. Что нужно было сделать в задаче (задании)? Какова была цель, что нужно было получить в результате?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Удалось получить результат? Найдено решение, ответ?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Справился полностью правильно или с ошибкой?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Какой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 чём?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Справился полностью самостоятельно или с помощью (кто помогал, в чём)?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 2 класса: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Какое умение развивали при выполнении задания?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Каков был уровень задачи (задания)?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Определи уровень успешности, на котором ты решил задачу.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Исходя из своего уровня успешности, определи отметку, которую ты можешь себе поставить.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Если в 1-м классе  ученик ещё психологически не готов к адекватной оценке своих результатов, в том числе к признанию своих ошибок, то: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1-й шаг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(на первых уроках). Обозначаем своё настроение.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Даём возможность детям эмоционально оценить прошедший урок (день). Эта рефлексия станет основой для адекватной оценки своих учебных успехов. На полях тетради или в дневнике дети обозначают своё настроение, реакцию на урок («доволен», «было трудно» и т.п.) в виде понятных им символов.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2-й шаг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(через 2–4 недели). Учимся сравнивать цель и результат.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Даём детям возможность оценить содержание своей письменной работы.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Раздав тетради с проверенными работами, учитель ведёт диалог с учениками, в котором главным являются такие вопросы: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Какое у вас было задание? Кто может сказать, что нужно было сделать дома? (Обучение 1-му шагу алгоритма самооценки.)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Посмотрите каждый на свою работу – 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согласны</w:t>
            </w:r>
            <w:proofErr w:type="gram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что задание выполнено? 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(Коллективная самооценка</w:t>
            </w:r>
            <w:r w:rsidRPr="003C2F46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sym w:font="Symbol" w:char="F02D"/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обучение 2-му шагу алгоритма самооценки.)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3-й шаг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(примерно через месяц). Устанавливаем порядок оценки своей работы.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уже известным ученикам пунктам 1 и 2 алгоритма самооценки добавляем пункты 3 («правильно или ошибкой?») и 4 («сам или с чьей-то помощью?»). При этом оцениваются только успешные решения.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4-й шаг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чимся признавать свои ошибки.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Учитель предлагаем ученику (психологически готовому) в классе оценить выполнение задания, в котором у него есть незначительные ошибки. В случае признания ошибки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например. Закрашивается кружок в тетради.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5-й шаг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</w:t>
            </w:r>
            <w:proofErr w:type="gram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чимся признавать свою неудачу.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Далее учитель помогает ученикам на уроках оценивать свои действия, признавая ошибки. Затем можно предложить кому-то из детей оценить себя в ситуации, когда он совсем не справился с заданием. В тетради это может (с согласия ученика) обозначаться не закрашенным кружком.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6-й шаг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спользуем умение самооценки.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Когда все (или почти все) ученики хотя бы раз оценили свою работу в классе, учитель перестаёт проговаривать все вопросы алгоритма самооценки и предлагает ученикам самим задавать себе эти вопросы и отвечать на них)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Когда у всех учеников умение работать по «Алгоритму самооценки» сформировалось, алгоритм самооценки сворачивается.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Если самооценка адекватная, то работа на уроке продолжается дальше, а если мнение учителя отличается от мнения ученика (завысил или занизил свою оценку), </w:t>
            </w: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необходимо пройти по алгоритму и согласовать позиции.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 Количество оценок выставляется по числу решённых задач</w:t>
            </w:r>
            <w:proofErr w:type="gramStart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.(</w:t>
            </w:r>
            <w:proofErr w:type="gramEnd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единая оценка выводится по среднему арифметическому)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Например: Класс писал контрольную работу из пяти заданий – каждый заработал по пять отметок. Отметка за каждое отдельное задание даёт возможность отследить уровень готовности по каждому умению и создаёт ситуацию успеха для ученика. (  Также учитель может выставить в журнал единую оценку  на основании среднего арифметического полученных отметок)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Исключения: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уроках математики и русского языка при отработке навыков (вычислительных, орфографических и т.п.) часто используются однотипные примеры и упражнения.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этом случае «задачей» считается не каждый из них, а целая группа подобных примеров и упражнений.)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Если задание успешно выполнено не отдельным учеником, а всем классом, то учитель проводит с учениками следующий диалог: «Можем ли мы за выполненное задание кому-нибудь поставить отметку?» - «Нет, так как это задание мы выполняли все вместе – командой».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Если ребёнок активно работал в течение всего урока фронтально,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не выполняя определённого задания, а только дополняя ответы других, такой ученик заслуживает самой высокой словесной оценки, но не отметки, так как в соответствии с правилом не продемонстрировал полностью решения ни одной задачи.)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  Оценки выставляются в таблицах образовательных результатов, которые размещаются в рабочем журнале учителя и дневнике школьника, и в «Портфеле достижений».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Необходимы три группы таблиц:</w:t>
            </w:r>
          </w:p>
          <w:p w:rsidR="003C2F46" w:rsidRPr="003C2F46" w:rsidRDefault="003C2F46" w:rsidP="003C2F46">
            <w:pPr>
              <w:numPr>
                <w:ilvl w:val="0"/>
                <w:numId w:val="4"/>
              </w:numPr>
              <w:spacing w:before="27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таблицы ПРЕДМЕТНЫХ результатов;</w:t>
            </w:r>
          </w:p>
          <w:p w:rsidR="003C2F46" w:rsidRPr="003C2F46" w:rsidRDefault="003C2F46" w:rsidP="003C2F46">
            <w:pPr>
              <w:numPr>
                <w:ilvl w:val="0"/>
                <w:numId w:val="4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таблицы МЕТАПРЕДМЕТНЫХ результатов;</w:t>
            </w:r>
          </w:p>
          <w:p w:rsidR="003C2F46" w:rsidRPr="003C2F46" w:rsidRDefault="003C2F46" w:rsidP="003C2F46">
            <w:pPr>
              <w:numPr>
                <w:ilvl w:val="0"/>
                <w:numId w:val="4"/>
              </w:numPr>
              <w:spacing w:before="100" w:beforeAutospacing="1" w:after="27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таблицы ЛИЧНОСТНЫХ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неперсонифицированных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результатов по классу.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можно использовать следующие таблицы образовательных результатов: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0860" w:type="dxa"/>
              <w:jc w:val="center"/>
              <w:tblCellSpacing w:w="22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129"/>
              <w:gridCol w:w="3701"/>
              <w:gridCol w:w="3030"/>
            </w:tblGrid>
            <w:tr w:rsidR="003C2F46" w:rsidRPr="003C2F46">
              <w:trPr>
                <w:tblCellSpacing w:w="22" w:type="dxa"/>
                <w:jc w:val="center"/>
              </w:trPr>
              <w:tc>
                <w:tcPr>
                  <w:tcW w:w="40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Таблицы ПРЕДМЕТНЫХ результатов:</w:t>
                  </w:r>
                </w:p>
              </w:tc>
              <w:tc>
                <w:tcPr>
                  <w:tcW w:w="364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Таблицы МЕТАПРЕДМЕТНЫХ результатов: </w:t>
                  </w:r>
                </w:p>
              </w:tc>
              <w:tc>
                <w:tcPr>
                  <w:tcW w:w="29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Таблицы ЛИЧНОСТНЫХ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неперсонифицированных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результатов</w:t>
                  </w:r>
                </w:p>
              </w:tc>
            </w:tr>
            <w:tr w:rsidR="003C2F46" w:rsidRPr="003C2F46">
              <w:trPr>
                <w:tblCellSpacing w:w="22" w:type="dxa"/>
                <w:jc w:val="center"/>
              </w:trPr>
              <w:tc>
                <w:tcPr>
                  <w:tcW w:w="40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 xml:space="preserve">Литературное чтение (1-4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.),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Русский язык (1-4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.),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Математика (1-4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.),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Окружающий мир (1-4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,), 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Технология (1-4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.),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Изобразительное искусство (1-4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.).</w:t>
                  </w:r>
                </w:p>
              </w:tc>
              <w:tc>
                <w:tcPr>
                  <w:tcW w:w="364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Регулятивные универсальные учебные действия (1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., 2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., 3-4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.),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Познавательные универсальные учебные действия (1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., 2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., 3-4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.),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Коммуникативные универсальные учебные действия (1-2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., 3-4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.).</w:t>
                  </w:r>
                </w:p>
              </w:tc>
              <w:tc>
                <w:tcPr>
                  <w:tcW w:w="295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1-2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3-4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кл</w:t>
                  </w:r>
                  <w:proofErr w:type="spellEnd"/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Отметки заносятся в таблицы результатов: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Обязательно (минимум):</w:t>
            </w:r>
          </w:p>
          <w:p w:rsidR="003C2F46" w:rsidRPr="003C2F46" w:rsidRDefault="003C2F46" w:rsidP="003C2F46">
            <w:pPr>
              <w:numPr>
                <w:ilvl w:val="0"/>
                <w:numId w:val="5"/>
              </w:numPr>
              <w:spacing w:before="27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личностные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неперсонифицированные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диагностические     работы (один раз в год – обязательно),</w:t>
            </w:r>
          </w:p>
          <w:p w:rsidR="003C2F46" w:rsidRPr="003C2F46" w:rsidRDefault="003C2F46" w:rsidP="003C2F46">
            <w:pPr>
              <w:numPr>
                <w:ilvl w:val="0"/>
                <w:numId w:val="5"/>
              </w:numPr>
              <w:spacing w:before="100" w:beforeAutospacing="1" w:after="27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предметные контрольные работы (один раз в четверть – обязательно).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 желанию и возможностям учителя (максимум):</w:t>
            </w:r>
          </w:p>
          <w:p w:rsidR="003C2F46" w:rsidRPr="003C2F46" w:rsidRDefault="003C2F46" w:rsidP="003C2F46">
            <w:pPr>
              <w:numPr>
                <w:ilvl w:val="0"/>
                <w:numId w:val="6"/>
              </w:numPr>
              <w:spacing w:before="274" w:after="27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любые другие задания (письменные или устные) – от урока к уроку по решению учителя и образовательного учреждения.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Таблицы результатов могут по выбору учителя существовать либо в электронном, либо в бумажном виде.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Системная оценка личностных,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предметных результатов реализуется в рамках накопительной системы – рабочего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Портфолио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«Портфель достижений ученика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 – это сборник работ и результатов, которые показывают усилия, прогресс и достижения ученика в разных областях (учёба, творчество, общение, здоровье, полезный людям труд и т.д.), а также самоанализ учеником своих текущих достижений и недостатков, позволяющих самому определять цели своего дальнейшего развития.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(основным видом «Портфеля достижений» должна быть папка с файлами, хранящая материалы на бумаге и на электронных носителях (диски,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флешки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).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Одновременно «Портфель достижений» может существовать и в электронном виде. В него автоматически могут поступать данные из электронных Таблиц результатов и из Электронного дневника. Его свободно может пополнять ученик и время от времени (не реже раза в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год) 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 материалы могут копироваться и переноситься в папку – «официальный» «Портфель достижений»)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5.   Текущие оценки выставляются по желанию, за тематические проверочные работы – обязательно.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задачи, решённые при изучении новой темы, отметка ставится только по желанию ученика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каждую задачу проверочной (контрольной) работы по итогам темы отметка   ставится всем ученикам.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 не может отказаться от выставления этой отметки, но имеет право пересдать хотя бы один раз.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 всегда может отказываться от отметок или есть исключения?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Исключением является задание, которое даётся на уроке по давно изученным темам (по которым уже прошли контрольные работы). В этом случае учителю необходимо заранее, до того как дать задание ученикам, предупредить, что это давно изученный материал, и отказаться от отметки ученики не смогут.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Как отметки за контрольные работы отличать от текущих отметок?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 задачи, решенные в ходе контрольных (проверочных) работ по итогам темы, группы тем, отметки ставятся всем ученикам. В Таблице результатов они, в отличие от текущих отметок, обводятся в кружок. Это своеобразный «зачёт», который нельзя обойти. Данные задачи показывают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обученность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− то, как ученик овладел умениями на основе знаний по изучаемой теме.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6. Критерии оценивани</w:t>
            </w:r>
            <w:proofErr w:type="gramStart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я-</w:t>
            </w:r>
            <w:proofErr w:type="gramEnd"/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по признакам трёх уровней успешности.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Необходимый уровень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(базовый) – решение типовой задачи, подобной тем, что решали уже много раз, где требовались отработанные действия и усвоенные знания.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оценки: «хорошо» и «нормально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»(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решение с недочётами)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Повышенный уровень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(программный) – решение нестандартной задачи, где потребовалось, либо действие в новой, непривычной ситуации, либо использование новых, усваиваемых в данный момент знаний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Оценки: «отлично» и «почти отлично» (решение с недочётами)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Максимальный уровень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НЕобязательный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3C2F46">
              <w:rPr>
                <w:rFonts w:ascii="Symbol" w:eastAsia="Times New Roman" w:hAnsi="Symbol" w:cs="Times New Roman"/>
                <w:color w:val="000000"/>
                <w:sz w:val="20"/>
                <w:szCs w:val="20"/>
                <w:lang w:eastAsia="ru-RU"/>
              </w:rPr>
              <w:sym w:font="Symbol" w:char="F02D"/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решение не изучавшейся в классе «сверхзадачи», для которой потребовались либо самостоятельно добытые, не изучавшиеся знания, либо новые, самостоятельно усвоенные умения и действия, требуемые на следующих ступенях образования.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Качественная оценка - «превосходно».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Качественные оценки по уровням успешности могут быть переведены в отметки по любой балльной шкале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5420" w:type="dxa"/>
              <w:jc w:val="center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486"/>
              <w:gridCol w:w="7177"/>
              <w:gridCol w:w="1757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4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Уровни успешности</w:t>
                  </w: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5-балльная шкала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100% - я шкала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4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Не достигнут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 необходимый уровень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Не решена типовая, много раз отработанная задача</w:t>
                  </w: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«2» (или 0)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ниже нормы,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неудовлетворительно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0-49%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480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Необходимый (базовый) уровень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Решение типовой задачи, подобной тем, что решали уже много раз, где требовались отработанные умения и уже усвоенные знания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«3»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норма, зачёт, удовлетворительно.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Частично успешное решение (с незначительной, не влияющей на результат ошибкой или с посторонней помощью в какой-то момент решения)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50-79%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«4»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хорошо.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Полностью успешное решение (без ошибок и полностью самостоятельно)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80 – 99%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480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Повышенный (программный) уровень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Решение нестандартной задачи, где потребовалось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либо применить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новые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 знаний по изучаемой в данный момент теме,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либо уже усвоенные знания и умения, но в новой, непривычной </w:t>
                  </w: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lastRenderedPageBreak/>
                    <w:t>ситуации</w:t>
                  </w: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«4» 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близко к отлично</w:t>
                  </w: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Частично успешное решение (с незначительной ошибкой или с посторонней помощью в какой-то момент решения)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80-99% или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50-70% п.у.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«5»</w:t>
                  </w:r>
                  <w:r w:rsidRPr="003C2F46"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eastAsia="ru-RU"/>
                    </w:rPr>
                    <w:sym w:font="Symbol" w:char="F02D"/>
                  </w: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отлично.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Полностью успешное решение (без ошибок и полностью самостоятельно)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100%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Или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70-100% п.у.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480" w:type="dxa"/>
                  <w:vMerge w:val="restar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Максимальный (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необязательный) </w:t>
                  </w: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уровень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Решение задачи по материалу, не изучавшемуся в классе, где потребовались 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либо самостоятельно добытые новые знания,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либо новые, самостоятельно усвоенные умения</w:t>
                  </w: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«5»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Частично успешное решение (с незначительной ошибкой или с посторонней помощью в какой-то момент решения)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Отдельная шкала: 50-69%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«</w:t>
                  </w: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5 и 5» 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превосходно.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Полностью успешное решение (без ошибок и полностью самостоятельно)</w:t>
                  </w:r>
                </w:p>
              </w:tc>
              <w:tc>
                <w:tcPr>
                  <w:tcW w:w="17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Отдельная шкала: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70-100%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Средства, которыми контролируются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личностные результаты: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Главное средство контроля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–с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пециальные диагностические работы: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 задания по отдельным универсальным учебным действиям;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  комплексные задания, требующие одновременного применения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различных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УУД.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Дополнительные средства контроля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личностных результатов − это педагогическое наблюдение отдельных, прежде всего коммуникативных УУД.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Комплексная накопленная оценка – это вывод по всем материалам «Портфеля достижений»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7. Предметные четвертные оценки/отметки определяются по таблицам предметных результатов (среднее арифметическое баллов). 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Наиболее эффективно в конце четверти дать возможность каждому ученику самому      высчитать свою четвертную отметку. Для этого необходимо, чтобы у него был перечень всех текущих отметок.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Итоговая оценка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 ступень начальной школы определяется на основе всех положительных результатов, накопленных учеником в своем портфеле достижений, и на основе итоговой диагностики предметных и </w:t>
            </w:r>
            <w:proofErr w:type="spell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результатов.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Итоговая оценка за ступень начальной школы - это словесная характеристика достижений ученика, которая создаётся на основании трёх показателей: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1) комплексной накопленной оценки (вывода по «Портфелю достижений» - совокупность всех образовательных результатов);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2) результатов итоговых диагностических работ по русскому языку и математике (освоение опорной системы знаний – через решение задач);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3) результатов предварительных диагностических работ по УУД за 4-й класс и итоговой комплексной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межпредметной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диагностической работы (уровень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действий с предметными и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надпредметными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знаниями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основе трёх этих показателей педагогами-экспертами формулируется один из трёх возможных выводов-оценок результатов по предметам и УУД:</w:t>
            </w:r>
          </w:p>
          <w:tbl>
            <w:tblPr>
              <w:tblW w:w="1105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20"/>
              <w:gridCol w:w="4110"/>
              <w:gridCol w:w="3825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3120" w:type="dxa"/>
                  <w:vMerge w:val="restart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Вывод-оценка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(о возможности продолжения образования на следующей ступени)</w:t>
                  </w:r>
                </w:p>
              </w:tc>
              <w:tc>
                <w:tcPr>
                  <w:tcW w:w="7935" w:type="dxa"/>
                  <w:gridSpan w:val="2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Показатели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(процентные показатели установлены авторами примерной ООП)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3C2F46" w:rsidRPr="003C2F46" w:rsidRDefault="003C2F46" w:rsidP="003C2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1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Комплексная оценка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(данные «Портфеля достижений»)</w:t>
                  </w:r>
                </w:p>
              </w:tc>
              <w:tc>
                <w:tcPr>
                  <w:tcW w:w="3825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Итоговые работы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(русский язык, математика и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межпредметная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работа)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312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1. Не овладел опорной системой знаний и необходимыми учебными действиями</w:t>
                  </w:r>
                </w:p>
              </w:tc>
              <w:tc>
                <w:tcPr>
                  <w:tcW w:w="411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Не зафиксировано достижение планируемых результатов по 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всем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разделам образовательной программы (предметные,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метапредметные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, личностные результаты)</w:t>
                  </w:r>
                </w:p>
              </w:tc>
              <w:tc>
                <w:tcPr>
                  <w:tcW w:w="3825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Правильно выполнено менее 50% заданий необходимого (базового) уровня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312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2.Овладел опорной системой знаний и необходимыми учебными действиями,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способен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использовать их для решения простых </w:t>
                  </w: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стандартных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задач</w:t>
                  </w:r>
                </w:p>
              </w:tc>
              <w:tc>
                <w:tcPr>
                  <w:tcW w:w="411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Достижение планируемых результатов по всем основным разделам образовательной программы как минимум с оценкой «зачтено»/«нормально»</w:t>
                  </w:r>
                </w:p>
              </w:tc>
              <w:tc>
                <w:tcPr>
                  <w:tcW w:w="3825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Правильно НЕ менее 50% заданий необходимого (базового) уровня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312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3. Овладел опорной системой знаний на уровне осознанного применения учебных действий, </w:t>
                  </w:r>
                  <w:r w:rsidRPr="003C2F4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 том числе при решении нестандартных задач</w:t>
                  </w:r>
                </w:p>
              </w:tc>
              <w:tc>
                <w:tcPr>
                  <w:tcW w:w="411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Достижение планируемых результатов НЕ менее чем по половине разделов образовательной программы с оценкой «хорошо» или «отлично»</w:t>
                  </w:r>
                </w:p>
              </w:tc>
              <w:tc>
                <w:tcPr>
                  <w:tcW w:w="3825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Правильно не менее 65% заданий необходимого (базового) уровня и не менее 50% от максимального балла за выполнение заданий повышенного уровня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Если показатели итоговой оценки не однозначны, то решение о самой оценке принимается педагогами-экспертами на основании динамики и в пользу ученика.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ЭТАПЫ И УРОВНИ ИСПОЛЬЗОВАНИЯ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системы оценки образовательных результатов, требуемых ФГОС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Данный материал необходим для выбора уровня использования системы оценки, для составления плана работы учителя на четыре года вперед.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основу оценивания заложены семь правил, с опорой на которые реализуются все элементы и прочие правила системы оценки.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 НАЧАЛЬНЫЙ уровень использования системы оценки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этом этапе вводятся только два правила: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1)  Различие оценки и отметки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Учитель и ученики привыкают различать словесную оценку любых действий и отметку − знак за решение учебной задачи (предметной или </w:t>
            </w:r>
            <w:proofErr w:type="spell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метапредметной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первом классе вместо балльных отметок допустимо использовать только положительную и не различаемую по уровням фиксацию: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 учитель у себя в таблице результатов ставит «+»,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 ученик у себя в дневнике или тетради также ставит «+» или закрашивает кружок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последующих классах при появлении балльных отметок правило используется целиком: отметка может быть поставлена не за «общую активность», не за отдельные реплики, а только за самостоятельное решение учеником учебной задачи (выполнение задания).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2) Самооценка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Ученики в диалоге с учителем обучаются самостоятельно оценивать свои результаты по «Алгоритму самооценки».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первом классе алгоритм состоит из четырёх вопросов: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Какое было задание? (Учимся вспоминать цель работы.)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Удалось выполнить задание? (Учимся сравнивать результат с целью.)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3. Задание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выполнено</w:t>
            </w:r>
            <w:proofErr w:type="gram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верно или не совсем? (Учимся находить и признавать ошибки.)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4. Выполнил самостоятельно или с чьей-то помощью? (Учимся оценивать процесс.)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последующих классах к алгоритму добавляются новые вопросы: «Как мы различаем отметки и оценки?», «Какую себе поставишь отметку?» и т.д.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 СТАНДАРТНЫЙ уровень использования системы оценки.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 этом этапе учитель начинает использовать те правила оценивания и их части, без которых невозможно реализовать требования ФГОС по комплексной оценке предметных, </w:t>
            </w:r>
            <w:proofErr w:type="spell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личностных результатах каждого ученика.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3) Одна задача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– одна оценка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используется полностью.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Учитель и ученики привыкают оценивать каждую решённую задачу в отдельности. </w:t>
            </w:r>
            <w:proofErr w:type="gramStart"/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Если требуется определить одну отметку за контрольную или за урок, это делается на основе отдельных отметок за решённые задачи (например, среднее арифметическое).</w:t>
            </w:r>
            <w:proofErr w:type="gramEnd"/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4)  Таблицы результатов и «Портфель достижений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используется частично.    Учитель начинает использовать таблицы результатов только после проведения итоговых контрольных работы по предметам (один раз в четверть) и диагностик </w:t>
            </w:r>
            <w:proofErr w:type="spell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результатов (примерно один раз в год). После проведения таких работ учитель выставляет отметки за каждое из заданий в таблицу результатов (в «Рабочий журнал учителя»). В текущей работе при заполнении официального журнала учитель руководствуется привычными правилами.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Отметки в таблицы результатов выставляются: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в 1-м классе в виде «+» (зачёт, решение задачи, выполнение задания) или отсутствие «+» (задача не решена, задание не выполнено),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  в 2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классах отметки ставятся по 5-ти балльной или процентной шкале.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Только эти данные учитель переносит в «Портфель достижений ученика». Остальные материалы портфеля достижений ученик пополняет самостоятельно (консультируясь с учителем).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5) Право отказа от отметки и право пересдачи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новое правило, вводимое на этом этапе. Ученик привыкает к ответственности за свой выбор – получать текущую отметку или нет, пересдавать задание контрольной работы или нет. Таким образом, дети учатся определять тот уровень притязаний, к которому они могут и хотят стремиться на данный момент.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6)  Уровни успешности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используется частично. Учитель фиксирует уровни успешности только при оценивании заданий предметных проверочных и контрольных работа, а также </w:t>
            </w:r>
            <w:proofErr w:type="spell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диагностических, руководствуясь готовой шкалой в печатных изданиях (в тетрадях для проверочных и контрольных работ). При текущем оценивании учитель руководствуется 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привычными ему</w:t>
            </w:r>
            <w:proofErr w:type="gram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правилами контроля и оценивания.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7)  Итоговые оценки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используется частично. Учитель определяет итоговую оценку за ступень начальной школы в соответствии с требованиями новой системы оценки (на основе выходных диагностик и «Портфеля достижений»). При определении четвертных оценок по предметам учитель использует привычные традиционные правила.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 МАКСИМАЛЬНЫЙ уровень использования системы оценки.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этом этапе учитель может при желании вводить полный набор правил оценивания  или отдельные правила из этого набора, что позволит получить максимальный эффект.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4)Таблицы результатов и «Портфель достижений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используется уже не частично, а полностью. Предметные таблицы результатов учитель заполняет постоянно текущими отметками, а не только после контрольных работ. Чтобы исключить двойное выставление отметок в таблицы результатов и в официальный журнал, рекомендуется воспользоваться правом образовательного учреждения на определение порядка заполнения журнала: выставлять в него только отметки за контрольные работы и за четверть, но не текущие отметки, которые фиксируются только в «Рабочем журнале учителя» и в дневниках школьников.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5) Право отказа от отметки и право пересдачи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Ученик привыкает к ответственности за свой выбор – получать текущую отметку или нет, пересдавать задание контрольной работы или нет. Таким образом, дети учатся определять тот уровень притязаний, к которому они могут и хотят стремиться на данный момент.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6) Уровни успешности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– используется уже не частично, а полностью. Учитель использует уровни успешности при оценке не только контрольных работ, но и всех текущих заданий, регулярно, обучая своих учеников по этим критериям определять уровень любого задания.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7)Итоговые оценки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3C2F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используется уже не частично, а полностью. Учитель определяет в соответствии с этим правилом не только итоговую оценку за ступень начальной школы, но и итоговые предметные оценки за </w:t>
            </w:r>
            <w:proofErr w:type="gramStart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четверть</w:t>
            </w:r>
            <w:proofErr w:type="gramEnd"/>
            <w:r w:rsidRPr="003C2F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комплексную оценку за год.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pPr w:leftFromText="45" w:rightFromText="45" w:vertAnchor="text"/>
              <w:tblW w:w="10890" w:type="dxa"/>
              <w:tblCellSpacing w:w="22" w:type="dxa"/>
              <w:tblBorders>
                <w:top w:val="outset" w:sz="6" w:space="0" w:color="C0C0C0"/>
                <w:left w:val="outset" w:sz="6" w:space="0" w:color="C0C0C0"/>
                <w:bottom w:val="outset" w:sz="6" w:space="0" w:color="C0C0C0"/>
                <w:right w:val="outset" w:sz="6" w:space="0" w:color="C0C0C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022"/>
              <w:gridCol w:w="2693"/>
              <w:gridCol w:w="3084"/>
              <w:gridCol w:w="3091"/>
            </w:tblGrid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НАЧАЛЬНЫЙ уровень</w:t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СТАНДАРТНЫЙ уровень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МАКСИМАЛЬНЫЙ уровень</w:t>
                  </w:r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1. Различие оценки и отметки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 xml:space="preserve">Используется полностью 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и ученики привыкают различать словесную оценку любых действий и отметку − знак за решение учебной задачи (предметной или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метапредметной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).</w:t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и ученики привыкают различать словесную оценку любых действий и отметку − знак за решение учебной задачи (предметной или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метапредметной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).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и ученики привыкают различать словесную оценку любых действий и отметку − знак за решение учебной задачи (предметной или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метапредметной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).</w:t>
                  </w:r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2. Самооценка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Ученики в диалоге с учителем обучаются самостоятельно оценивать свои результаты по «Алгоритму самооценки».</w:t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Ученики в диалоге с учителем обучаются самостоятельно оценивать свои результаты по «Алгоритму самооценки».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Ученики в диалоге с учителем обучаются самостоятельно оценивать свои результаты по «Алгоритму самооценки».</w:t>
                  </w:r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3. Одна задача – одна оценка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и ученики привыкают оценивать каждую решённую задачу в отдельности.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требуется определить одну отметку за контрольную или за урок, это делается на основе отдельных отметок за решённые задачи (например, среднее арифметическое).</w:t>
                  </w:r>
                  <w:proofErr w:type="gramEnd"/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и ученики привыкают оценивать каждую решённую задачу в отдельности.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Если требуется определить одну отметку за контрольную или за урок, это делается на основе отдельных отметок за решённые задачи (например, среднее арифметическое).</w:t>
                  </w:r>
                  <w:proofErr w:type="gramEnd"/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4. Таблицы результатов и «Портфель достижений»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частично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.    Учитель начинает использовать таблицы результатов только после проведения итоговых контрольных работы по предметам (один раз в четверть) и диагностик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метапредметных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результатов (примерно один раз в год). После проведения таких работ учитель выставляет отметки за каждое из заданий в таблицу результатов (в «Рабочий журнал учителя»). В текущей работе при заполнении официального журнала учитель руководствуется привычными правилами.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Предметные таблицы результатов учитель заполняет постоянно текущими отметками, а не только после контрольных работ. Чтобы исключить двойное выставление отметок в таблицы результатов и в официальный журнал, рекомендуется воспользоваться правом образовательного учреждения на определение порядка заполнения журнала: выставлять в него только отметки за контрольные работы и за четверть, но не текущие отметки, которые фиксируются только в </w:t>
                  </w: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«Рабочем журнале учителя» и в дневниках школьников.</w:t>
                  </w:r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5. Право отказа от отметки и право пересдачи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частично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– </w:t>
                  </w: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новое правило, вводимое на этом этапе. Ученик привыкает к ответственности за свой выбор – получать текущую отметку или нет, пересдавать задание контрольной работы или нет. Таким образом, дети учатся определять тот уровень притязаний, к которому они могут и хотят стремиться на данный момент.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Ученик привыкает к ответственности за свой выбор – получать текущую отметку или нет, пересдавать задание контрольной работы или нет. Таким образом, дети учатся определять тот уровень притязаний, к которому они могут и хотят стремиться на данный момент.</w:t>
                  </w:r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6. Уровни успешности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частично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фиксирует уровни успешности только при оценивании заданий предметных проверочных и контрольных работа, а также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метапредметных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диагностических, руководствуясь готовой шкалой в печатных изданиях (в тетрадях для проверочных и контрольных работ). При текущем оценивании учитель руководствуется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привычными ему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правилами контроля и оценивания.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Учитель использует уровни успешности при оценке не только контрольных работ, но и всех текущих заданий, регулярно, обучая своих учеников по этим критериям определять уровень любого задания.</w:t>
                  </w:r>
                </w:p>
              </w:tc>
            </w:tr>
            <w:tr w:rsidR="003C2F46" w:rsidRPr="003C2F46">
              <w:trPr>
                <w:tblCellSpacing w:w="22" w:type="dxa"/>
              </w:trPr>
              <w:tc>
                <w:tcPr>
                  <w:tcW w:w="195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7. Итоговые оценки</w:t>
                  </w:r>
                </w:p>
              </w:tc>
              <w:tc>
                <w:tcPr>
                  <w:tcW w:w="264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  <w:tc>
                <w:tcPr>
                  <w:tcW w:w="3030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Используется частично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определяет итоговую оценку за ступень начальной школы в соответствии с требованиями новой системы </w:t>
                  </w: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 xml:space="preserve">оценки (на основе выходных диагностик и «Портфеля достижений»). </w:t>
                  </w:r>
                </w:p>
              </w:tc>
              <w:tc>
                <w:tcPr>
                  <w:tcW w:w="3015" w:type="dxa"/>
                  <w:tcBorders>
                    <w:top w:val="outset" w:sz="6" w:space="0" w:color="C0C0C0"/>
                    <w:left w:val="outset" w:sz="6" w:space="0" w:color="C0C0C0"/>
                    <w:bottom w:val="outset" w:sz="6" w:space="0" w:color="C0C0C0"/>
                    <w:right w:val="outset" w:sz="6" w:space="0" w:color="C0C0C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Используется полностью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Учитель определяет в соответствии с этим правилом не только итоговую оценку за ступень начальной школы, но и </w:t>
                  </w: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 xml:space="preserve">итоговые предметные оценки за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четверть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и комплексную оценку за год.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 w:type="page"/>
            </w: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 личностных результатов учащихся 4 класса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2540" w:type="dxa"/>
              <w:jc w:val="center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80"/>
              <w:gridCol w:w="1506"/>
              <w:gridCol w:w="1114"/>
              <w:gridCol w:w="1696"/>
              <w:gridCol w:w="1426"/>
              <w:gridCol w:w="1336"/>
              <w:gridCol w:w="1561"/>
              <w:gridCol w:w="2521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Ф.И.О.</w:t>
                  </w:r>
                </w:p>
              </w:tc>
              <w:tc>
                <w:tcPr>
                  <w:tcW w:w="15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Проявляет чувство сопричастности с жизнью своего народа, Родины</w:t>
                  </w:r>
                </w:p>
              </w:tc>
              <w:tc>
                <w:tcPr>
                  <w:tcW w:w="11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Ценит семейные отношения, традиции своего народа, уважает и изучает историю России.</w:t>
                  </w:r>
                </w:p>
              </w:tc>
              <w:tc>
                <w:tcPr>
                  <w:tcW w:w="16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Определяет личностный смысл учения, выбирает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дальнейший образовательный маршрут.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Регулирует своё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поведение в соответствии с моральными нормами и этическими требованиями.</w:t>
                  </w:r>
                </w:p>
              </w:tc>
              <w:tc>
                <w:tcPr>
                  <w:tcW w:w="13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Ответственно относится к своему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здоровью, к окружающей среде,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стремится к сохранению живой природы.</w:t>
                  </w:r>
                </w:p>
              </w:tc>
              <w:tc>
                <w:tcPr>
                  <w:tcW w:w="15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Проявляет эстетическое чувство на основе знакомства с художественной культурой.</w:t>
                  </w:r>
                </w:p>
              </w:tc>
              <w:tc>
                <w:tcPr>
                  <w:tcW w:w="252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Ориентируется в понимании причин успешности/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неуспешности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в учёбе.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 предметных результатов учащихся 4 класса по русскому языку</w:t>
            </w:r>
          </w:p>
          <w:tbl>
            <w:tblPr>
              <w:tblW w:w="15420" w:type="dxa"/>
              <w:jc w:val="center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49"/>
              <w:gridCol w:w="1229"/>
              <w:gridCol w:w="2370"/>
              <w:gridCol w:w="751"/>
              <w:gridCol w:w="2280"/>
              <w:gridCol w:w="570"/>
              <w:gridCol w:w="1040"/>
              <w:gridCol w:w="2310"/>
              <w:gridCol w:w="1860"/>
              <w:gridCol w:w="751"/>
              <w:gridCol w:w="1040"/>
              <w:gridCol w:w="570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Ф.И.О.</w:t>
                  </w:r>
                </w:p>
              </w:tc>
              <w:tc>
                <w:tcPr>
                  <w:tcW w:w="10545" w:type="dxa"/>
                  <w:gridSpan w:val="7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Текущая аттестация</w:t>
                  </w:r>
                </w:p>
              </w:tc>
              <w:tc>
                <w:tcPr>
                  <w:tcW w:w="18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5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Итоговая аттестация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устный опрос</w:t>
                  </w:r>
                </w:p>
              </w:tc>
              <w:tc>
                <w:tcPr>
                  <w:tcW w:w="23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письменная контр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абота</w:t>
                  </w:r>
                </w:p>
              </w:tc>
              <w:tc>
                <w:tcPr>
                  <w:tcW w:w="75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диктант</w:t>
                  </w:r>
                </w:p>
              </w:tc>
              <w:tc>
                <w:tcPr>
                  <w:tcW w:w="22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контрольное списывание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тесты</w:t>
                  </w:r>
                </w:p>
              </w:tc>
              <w:tc>
                <w:tcPr>
                  <w:tcW w:w="10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изложение</w:t>
                  </w:r>
                </w:p>
              </w:tc>
              <w:tc>
                <w:tcPr>
                  <w:tcW w:w="22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сочинение,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творч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. работа</w:t>
                  </w:r>
                </w:p>
              </w:tc>
              <w:tc>
                <w:tcPr>
                  <w:tcW w:w="18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контрольная работа</w:t>
                  </w:r>
                </w:p>
              </w:tc>
              <w:tc>
                <w:tcPr>
                  <w:tcW w:w="75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диктант</w:t>
                  </w:r>
                </w:p>
              </w:tc>
              <w:tc>
                <w:tcPr>
                  <w:tcW w:w="10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изложение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тесты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5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5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Оценка предметных результатов учащихся 4 класса по математике</w:t>
            </w:r>
          </w:p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 w:type="page"/>
            </w:r>
          </w:p>
          <w:tbl>
            <w:tblPr>
              <w:tblW w:w="9240" w:type="dxa"/>
              <w:jc w:val="center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49"/>
              <w:gridCol w:w="1292"/>
              <w:gridCol w:w="1907"/>
              <w:gridCol w:w="2343"/>
              <w:gridCol w:w="571"/>
              <w:gridCol w:w="1907"/>
              <w:gridCol w:w="571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Ф.И.О.</w:t>
                  </w:r>
                </w:p>
              </w:tc>
              <w:tc>
                <w:tcPr>
                  <w:tcW w:w="6105" w:type="dxa"/>
                  <w:gridSpan w:val="4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Текущая аттестация</w:t>
                  </w:r>
                </w:p>
              </w:tc>
              <w:tc>
                <w:tcPr>
                  <w:tcW w:w="247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Итоговая аттестация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устный опрос</w:t>
                  </w:r>
                </w:p>
              </w:tc>
              <w:tc>
                <w:tcPr>
                  <w:tcW w:w="190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контрольная работа</w:t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математический диктант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тесты</w:t>
                  </w:r>
                </w:p>
              </w:tc>
              <w:tc>
                <w:tcPr>
                  <w:tcW w:w="190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контрольная работа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тесты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6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0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90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7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542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436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5420" w:type="dxa"/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Оценка </w:t>
                  </w:r>
                  <w:proofErr w:type="spellStart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метапредметных</w:t>
                  </w:r>
                  <w:proofErr w:type="spellEnd"/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результатов учащихся 4 класса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15420" w:type="dxa"/>
                    <w:jc w:val="center"/>
                    <w:tblCellSpacing w:w="0" w:type="dxa"/>
                    <w:tblBorders>
                      <w:top w:val="outset" w:sz="6" w:space="0" w:color="000000"/>
                      <w:left w:val="outset" w:sz="6" w:space="0" w:color="000000"/>
                      <w:bottom w:val="outset" w:sz="6" w:space="0" w:color="000000"/>
                      <w:right w:val="outset" w:sz="6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80"/>
                    <w:gridCol w:w="826"/>
                    <w:gridCol w:w="826"/>
                    <w:gridCol w:w="826"/>
                    <w:gridCol w:w="827"/>
                    <w:gridCol w:w="827"/>
                    <w:gridCol w:w="827"/>
                    <w:gridCol w:w="827"/>
                    <w:gridCol w:w="827"/>
                    <w:gridCol w:w="827"/>
                  </w:tblGrid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Ф.И.О.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Регулятивные УУД: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1.              Самостоятельно формулирует задание.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2.              Выбирает для выполнения определённо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3.                  Осуществляет итоговый и пошаговый контроль результатов.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4.                  Оценивает результаты собственной деятельности.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5.                  Адекватно воспринимает критику ошибок и учитывает её в работе над ошибками.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lastRenderedPageBreak/>
                          <w:t>6.                  Ставит цель собственной познавательной деятельности и удерживает её.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 xml:space="preserve">7.                  Планирует собственную </w:t>
                        </w:r>
                        <w:proofErr w:type="spellStart"/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внеучебную</w:t>
                        </w:r>
                        <w:proofErr w:type="spellEnd"/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 xml:space="preserve"> деятельность с опорой на учебники и рабочие тетради.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8.                  Регулирует своё поведение в соответствии с моральными нормами и этическими требованиями.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3C2F46" w:rsidRPr="003C2F46">
                    <w:trPr>
                      <w:tblCellSpacing w:w="0" w:type="dxa"/>
                      <w:jc w:val="center"/>
                    </w:trPr>
                    <w:tc>
                      <w:tcPr>
                        <w:tcW w:w="796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  <w:t>9.                  Планирует собственную деятельность, связанную с бытовыми жизненными ситуациями.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25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C2F46" w:rsidRPr="003C2F46" w:rsidRDefault="003C2F46" w:rsidP="003C2F4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C2F4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3C2F46" w:rsidRPr="003C2F46" w:rsidRDefault="003C2F46" w:rsidP="003C2F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C2F46" w:rsidRPr="003C2F46" w:rsidRDefault="003C2F46" w:rsidP="003C2F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tbl>
            <w:tblPr>
              <w:tblW w:w="15420" w:type="dxa"/>
              <w:jc w:val="center"/>
              <w:tblCellSpacing w:w="0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725"/>
              <w:gridCol w:w="810"/>
              <w:gridCol w:w="90"/>
              <w:gridCol w:w="900"/>
              <w:gridCol w:w="435"/>
              <w:gridCol w:w="465"/>
              <w:gridCol w:w="900"/>
              <w:gridCol w:w="60"/>
              <w:gridCol w:w="840"/>
              <w:gridCol w:w="585"/>
              <w:gridCol w:w="315"/>
              <w:gridCol w:w="900"/>
              <w:gridCol w:w="210"/>
              <w:gridCol w:w="690"/>
              <w:gridCol w:w="90"/>
              <w:gridCol w:w="645"/>
              <w:gridCol w:w="1425"/>
              <w:gridCol w:w="1425"/>
              <w:gridCol w:w="1425"/>
              <w:gridCol w:w="1485"/>
            </w:tblGrid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Познавательные УДД: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1. Ориентируется в учебниках.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2. Самостоятельно предполагает, какая дополнительная информация будет нужна для изучения незнакомого материала.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3. Сопоставляет и отбирает информацию, полученную из различных источников.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4. Составляет сложный план текста.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5. Устанавливает причинно-следственные связи, строит логичные рассуждения, анализирует, сравнивает, 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группирует различные объекты, явления.</w:t>
                  </w:r>
                  <w:r w:rsidRPr="003C2F4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6. Самостоятельно делает выводы, перерабатывает информацию, представляет информацию в виде схем, моделей, таблиц, сообщений.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171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7.Умеет передавать содержание в сжатом, выборочном, развёрнутом виде, в виде презентаций.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405" w:type="dxa"/>
                  <w:gridSpan w:val="5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page"/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Коммуникативные УДД: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1. Владеет диалоговой формой речи.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2.Читает вслух и про себя тексты учебников, других книг, понимает прочитанное.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3. Оформляет свои мысли в устной и письменной речи с учётом своих учебных и жизненных ситуаций.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4. Отстаивает свою точку зрения, имеет собственное мнение и позицию.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5. Критично относится к своему мнению, учитывает разные мнения и стремится к координации различных позиций в паре.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lastRenderedPageBreak/>
                    <w:t>6. Участвует в работе группы, выполняет свою часть обязанностей, учитывая общий план действий и конечную цель.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7. Осуществляет самоконтроль, взаимоконтроль и взаимопомощь.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C2F46" w:rsidRPr="003C2F46">
              <w:trPr>
                <w:tblCellSpacing w:w="0" w:type="dxa"/>
                <w:jc w:val="center"/>
              </w:trPr>
              <w:tc>
                <w:tcPr>
                  <w:tcW w:w="2520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8. Адекватно использует речевые средства для решения коммуникативных задач.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2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gridSpan w:val="3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3C2F46" w:rsidRPr="003C2F46" w:rsidRDefault="003C2F46" w:rsidP="003C2F4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C2F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C2F46" w:rsidRPr="003C2F46" w:rsidRDefault="003C2F46" w:rsidP="003C2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2F46" w:rsidRPr="003C2F46" w:rsidRDefault="003C2F46" w:rsidP="003C2F46">
      <w:pPr>
        <w:shd w:val="clear" w:color="auto" w:fill="FFFEFE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 </w:t>
      </w:r>
    </w:p>
    <w:p w:rsidR="003C2F46" w:rsidRPr="003C2F46" w:rsidRDefault="003C2F46" w:rsidP="003C2F46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B22" w:rsidRDefault="00A55B22"/>
    <w:sectPr w:rsidR="00A55B22" w:rsidSect="003C2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432F2"/>
    <w:multiLevelType w:val="multilevel"/>
    <w:tmpl w:val="57EEC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3825B9"/>
    <w:multiLevelType w:val="multilevel"/>
    <w:tmpl w:val="D8909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7134B5"/>
    <w:multiLevelType w:val="multilevel"/>
    <w:tmpl w:val="5F128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9875C8"/>
    <w:multiLevelType w:val="multilevel"/>
    <w:tmpl w:val="7750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520788"/>
    <w:multiLevelType w:val="multilevel"/>
    <w:tmpl w:val="13F88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40344D"/>
    <w:multiLevelType w:val="multilevel"/>
    <w:tmpl w:val="6318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F46"/>
    <w:rsid w:val="00086496"/>
    <w:rsid w:val="0020775A"/>
    <w:rsid w:val="003C2F46"/>
    <w:rsid w:val="00596F10"/>
    <w:rsid w:val="00A55B22"/>
    <w:rsid w:val="00DB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C2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6129</Words>
  <Characters>34937</Characters>
  <Application>Microsoft Office Word</Application>
  <DocSecurity>0</DocSecurity>
  <Lines>291</Lines>
  <Paragraphs>81</Paragraphs>
  <ScaleCrop>false</ScaleCrop>
  <Company/>
  <LinksUpToDate>false</LinksUpToDate>
  <CharactersWithSpaces>40985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WWW.FERMO.RU</dc:creator>
  <cp:keywords/>
  <dc:description/>
  <cp:lastModifiedBy>UserXP</cp:lastModifiedBy>
  <cp:revision>4</cp:revision>
  <dcterms:created xsi:type="dcterms:W3CDTF">2012-04-20T10:07:00Z</dcterms:created>
  <dcterms:modified xsi:type="dcterms:W3CDTF">2012-04-20T11:25:00Z</dcterms:modified>
</cp:coreProperties>
</file>